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Nissan Leaf PTC heater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Connections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12" w:dyaOrig="4390">
          <v:rect xmlns:o="urn:schemas-microsoft-com:office:office" xmlns:v="urn:schemas-microsoft-com:vml" id="rectole0000000000" style="width:340.600000pt;height:219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LV: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1: batt pos. (+12V)</w:t>
        <w:br/>
        <w:tab/>
        <w:t xml:space="preserve">2: nc</w:t>
        <w:br/>
        <w:tab/>
        <w:t xml:space="preserve">3: batt neg.(GND)</w:t>
        <w:br/>
        <w:tab/>
        <w:t xml:space="preserve">4: LIN bus</w:t>
        <w:br/>
        <w:tab/>
        <w:t xml:space="preserve">5: nc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HV: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HV connector uses an interlock detention. So the two small pins need to be shorted together.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LNK304GN is used as a buck converter to generate 16V.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Using a multimeter on the diode setting, the HV input will show open in the correct polarity and 1.5V is the wrong polarity.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LIN bus: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heater problely uses mlx80031/51 LIN bus transceiver.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 master to heater:</w:t>
      </w:r>
    </w:p>
    <w:tbl>
      <w:tblPr/>
      <w:tblGrid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</w:tblGrid>
      <w:tr>
        <w:trPr>
          <w:trHeight w:val="1" w:hRule="atLeast"/>
          <w:jc w:val="left"/>
        </w:trPr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0x3B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0x00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0x00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0x64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0xC0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0xFF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0x00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0x00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0x00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0xDE</w:t>
            </w:r>
          </w:p>
        </w:tc>
      </w:tr>
      <w:tr>
        <w:trPr>
          <w:trHeight w:val="1" w:hRule="atLeast"/>
          <w:jc w:val="left"/>
        </w:trPr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adres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1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2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3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4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5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6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7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8</w:t>
            </w:r>
          </w:p>
        </w:tc>
        <w:tc>
          <w:tcPr>
            <w:tcW w:w="907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CRC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byte 3: The precentage of power 0-100.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Data reading from the heater.</w:t>
      </w:r>
    </w:p>
    <w:tbl>
      <w:tblPr/>
      <w:tblGrid>
        <w:gridCol w:w="915"/>
        <w:gridCol w:w="885"/>
        <w:gridCol w:w="915"/>
        <w:gridCol w:w="885"/>
        <w:gridCol w:w="930"/>
        <w:gridCol w:w="930"/>
      </w:tblGrid>
      <w:tr>
        <w:trPr>
          <w:trHeight w:val="1" w:hRule="atLeast"/>
          <w:jc w:val="left"/>
        </w:trPr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1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0x24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0x00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0x48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0xFE</w:t>
            </w:r>
          </w:p>
        </w:tc>
        <w:tc>
          <w:tcPr>
            <w:tcW w:w="93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0xFF</w:t>
            </w:r>
          </w:p>
        </w:tc>
        <w:tc>
          <w:tcPr>
            <w:tcW w:w="93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0x54</w:t>
            </w:r>
          </w:p>
        </w:tc>
      </w:tr>
      <w:tr>
        <w:trPr>
          <w:trHeight w:val="1" w:hRule="atLeast"/>
          <w:jc w:val="left"/>
        </w:trPr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1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adres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1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1</w:t>
            </w:r>
          </w:p>
        </w:tc>
        <w:tc>
          <w:tcPr>
            <w:tcW w:w="91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2</w:t>
            </w:r>
          </w:p>
        </w:tc>
        <w:tc>
          <w:tcPr>
            <w:tcW w:w="88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3</w:t>
            </w:r>
          </w:p>
        </w:tc>
        <w:tc>
          <w:tcPr>
            <w:tcW w:w="93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byte 4</w:t>
            </w:r>
          </w:p>
        </w:tc>
        <w:tc>
          <w:tcPr>
            <w:tcW w:w="93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CRC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byte 2: HV Current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FF" w:val="clear"/>
        </w:rPr>
        <w:t xml:space="preserve">0,2A/bit)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PCB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3318">
          <v:rect xmlns:o="urn:schemas-microsoft-com:office:office" xmlns:v="urn:schemas-microsoft-com:vml" id="rectole0000000001" style="width:435.450000pt;height:165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1: batt neg.(GND)</w:t>
        <w:br/>
        <w:t xml:space="preserve">2: LIN bus</w:t>
        <w:br/>
        <w:t xml:space="preserve">3: batt pos. (+12V)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&amp; B: HV interlock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+ &amp; -: High voltage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9" w:dyaOrig="4324">
          <v:rect xmlns:o="urn:schemas-microsoft-com:office:office" xmlns:v="urn:schemas-microsoft-com:vml" id="rectole0000000002" style="width:435.450000pt;height:21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Red : </w:t>
        <w:tab/>
        <w:t xml:space="preserve">2 ptc’s 700W (1)</w:t>
        <w:br/>
        <w:t xml:space="preserve">Yellow : 2 ptc’s 700W (2)</w:t>
        <w:br/>
        <w:t xml:space="preserve">Bleu :</w:t>
        <w:tab/>
        <w:t xml:space="preserve">4 ptc’s 1400W (3)</w:t>
        <w:br/>
        <w:t xml:space="preserve">Purple : 7 ptc’s 2450W (4)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Black : common connection (+350V)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